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99" w:rsidRDefault="00B07999" w:rsidP="00B07999">
      <w:pPr>
        <w:pStyle w:val="Pa10"/>
        <w:spacing w:before="2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ANEXO II</w:t>
      </w:r>
    </w:p>
    <w:p w:rsidR="00B07999" w:rsidRDefault="00B07999" w:rsidP="00B07999">
      <w:pPr>
        <w:pStyle w:val="Default"/>
        <w:spacing w:before="100" w:line="201" w:lineRule="atLeast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Tablas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salariales</w:t>
      </w:r>
      <w:proofErr w:type="spellEnd"/>
      <w:r>
        <w:rPr>
          <w:b/>
          <w:bCs/>
          <w:sz w:val="20"/>
          <w:szCs w:val="20"/>
        </w:rPr>
        <w:t xml:space="preserve"> Centros de </w:t>
      </w:r>
      <w:proofErr w:type="spellStart"/>
      <w:r>
        <w:rPr>
          <w:b/>
          <w:bCs/>
          <w:sz w:val="20"/>
          <w:szCs w:val="20"/>
        </w:rPr>
        <w:t>Educación</w:t>
      </w:r>
      <w:proofErr w:type="spellEnd"/>
      <w:r>
        <w:rPr>
          <w:b/>
          <w:bCs/>
          <w:sz w:val="20"/>
          <w:szCs w:val="20"/>
        </w:rPr>
        <w:t xml:space="preserve"> Infantil 2014 (tabla general)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633"/>
        <w:gridCol w:w="1266"/>
        <w:gridCol w:w="1265"/>
        <w:gridCol w:w="633"/>
        <w:gridCol w:w="1901"/>
      </w:tblGrid>
      <w:tr w:rsidR="00B07999" w:rsidTr="00B0799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31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Salario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base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CPP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</w:t>
            </w:r>
            <w:proofErr w:type="spellStart"/>
            <w:r>
              <w:rPr>
                <w:color w:val="000000"/>
                <w:sz w:val="16"/>
                <w:szCs w:val="16"/>
              </w:rPr>
              <w:t>específico</w:t>
            </w:r>
            <w:proofErr w:type="spellEnd"/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96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</w:t>
            </w:r>
            <w:proofErr w:type="spellStart"/>
            <w:r>
              <w:rPr>
                <w:color w:val="000000"/>
                <w:sz w:val="18"/>
                <w:szCs w:val="18"/>
              </w:rPr>
              <w:t>Gerente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1.360,86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Subdirector . . . .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1.360,86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</w:t>
            </w:r>
            <w:proofErr w:type="spellStart"/>
            <w:r>
              <w:rPr>
                <w:color w:val="000000"/>
                <w:sz w:val="18"/>
                <w:szCs w:val="18"/>
              </w:rPr>
              <w:t>Pedagógico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1.360,86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96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Maestro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1.343,41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28,64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898" w:type="dxa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Educador Infantil . . . . . . . . . . . . . . . . . . . . . . </w:t>
            </w:r>
          </w:p>
        </w:tc>
        <w:tc>
          <w:tcPr>
            <w:tcW w:w="1899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837,66</w:t>
            </w:r>
          </w:p>
        </w:tc>
        <w:tc>
          <w:tcPr>
            <w:tcW w:w="1898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901" w:type="dxa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43,54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96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superior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1.333,55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medio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1.333,55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Auxiliar . . . . . . . .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665,80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15,92 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  <w:tcBorders>
              <w:left w:val="nil"/>
            </w:tcBorders>
          </w:tcPr>
          <w:p w:rsidR="00B07999" w:rsidRPr="00B07999" w:rsidRDefault="00B07999" w:rsidP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 xml:space="preserve">Núm. 146 </w:t>
            </w:r>
            <w:proofErr w:type="spellStart"/>
            <w:r w:rsidRPr="00B07999">
              <w:rPr>
                <w:color w:val="000000"/>
                <w:sz w:val="18"/>
                <w:szCs w:val="18"/>
              </w:rPr>
              <w:t>Viernes</w:t>
            </w:r>
            <w:proofErr w:type="spellEnd"/>
            <w:r w:rsidRPr="00B07999">
              <w:rPr>
                <w:color w:val="000000"/>
                <w:sz w:val="18"/>
                <w:szCs w:val="18"/>
              </w:rPr>
              <w:t xml:space="preserve"> 19 de </w:t>
            </w:r>
            <w:proofErr w:type="spellStart"/>
            <w:r w:rsidRPr="00B07999">
              <w:rPr>
                <w:color w:val="000000"/>
                <w:sz w:val="18"/>
                <w:szCs w:val="18"/>
              </w:rPr>
              <w:t>junio</w:t>
            </w:r>
            <w:proofErr w:type="spellEnd"/>
            <w:r w:rsidRPr="00B07999">
              <w:rPr>
                <w:color w:val="000000"/>
                <w:sz w:val="18"/>
                <w:szCs w:val="18"/>
              </w:rPr>
              <w:t xml:space="preserve"> de 2015 Sec. III. </w:t>
            </w:r>
            <w:proofErr w:type="spellStart"/>
            <w:r w:rsidRPr="00B07999">
              <w:rPr>
                <w:color w:val="000000"/>
                <w:sz w:val="18"/>
                <w:szCs w:val="18"/>
              </w:rPr>
              <w:t>Pág</w:t>
            </w:r>
            <w:proofErr w:type="spellEnd"/>
            <w:r w:rsidRPr="00B07999">
              <w:rPr>
                <w:color w:val="000000"/>
                <w:sz w:val="18"/>
                <w:szCs w:val="18"/>
              </w:rPr>
              <w:t xml:space="preserve">. 51185 </w:t>
            </w:r>
            <w:proofErr w:type="spellStart"/>
            <w:r w:rsidRPr="00B07999">
              <w:rPr>
                <w:color w:val="000000"/>
                <w:sz w:val="18"/>
                <w:szCs w:val="18"/>
              </w:rPr>
              <w:t>Salario</w:t>
            </w:r>
            <w:proofErr w:type="spellEnd"/>
            <w:r w:rsidRPr="00B07999">
              <w:rPr>
                <w:color w:val="000000"/>
                <w:sz w:val="18"/>
                <w:szCs w:val="18"/>
              </w:rPr>
              <w:t xml:space="preserve"> base</w:t>
            </w:r>
          </w:p>
          <w:p w:rsidR="00B07999" w:rsidRPr="00B07999" w:rsidRDefault="00B07999" w:rsidP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–</w:t>
            </w:r>
          </w:p>
          <w:p w:rsidR="00B07999" w:rsidRPr="00B07999" w:rsidRDefault="00B07999" w:rsidP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531" w:type="dxa"/>
            <w:gridSpan w:val="2"/>
          </w:tcPr>
          <w:p w:rsidR="00B07999" w:rsidRPr="00B07999" w:rsidRDefault="00B07999" w:rsidP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CPP</w:t>
            </w:r>
          </w:p>
          <w:p w:rsidR="00B07999" w:rsidRPr="00B07999" w:rsidRDefault="00B07999" w:rsidP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–</w:t>
            </w:r>
          </w:p>
          <w:p w:rsidR="00B07999" w:rsidRPr="00B07999" w:rsidRDefault="00B07999" w:rsidP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534" w:type="dxa"/>
            <w:gridSpan w:val="2"/>
            <w:tcBorders>
              <w:right w:val="nil"/>
            </w:tcBorders>
          </w:tcPr>
          <w:p w:rsidR="00B07999" w:rsidRPr="00B07999" w:rsidRDefault="00B07999" w:rsidP="00B07999">
            <w:pPr>
              <w:pStyle w:val="Pa22"/>
              <w:ind w:hanging="160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 xml:space="preserve">Complemento </w:t>
            </w:r>
            <w:proofErr w:type="spellStart"/>
            <w:r w:rsidRPr="00B07999">
              <w:rPr>
                <w:color w:val="000000"/>
                <w:sz w:val="18"/>
                <w:szCs w:val="18"/>
              </w:rPr>
              <w:t>específico</w:t>
            </w:r>
            <w:proofErr w:type="spellEnd"/>
          </w:p>
          <w:p w:rsidR="00B07999" w:rsidRPr="00B07999" w:rsidRDefault="00B07999" w:rsidP="00B07999">
            <w:pPr>
              <w:pStyle w:val="Pa22"/>
              <w:ind w:hanging="160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–</w:t>
            </w:r>
          </w:p>
          <w:p w:rsidR="00B07999" w:rsidRPr="00B07999" w:rsidRDefault="00B07999" w:rsidP="00B07999">
            <w:pPr>
              <w:pStyle w:val="Pa22"/>
              <w:ind w:hanging="160"/>
              <w:rPr>
                <w:color w:val="000000"/>
                <w:sz w:val="18"/>
                <w:szCs w:val="18"/>
              </w:rPr>
            </w:pPr>
            <w:r w:rsidRPr="00B07999">
              <w:rPr>
                <w:color w:val="000000"/>
                <w:sz w:val="18"/>
                <w:szCs w:val="18"/>
              </w:rPr>
              <w:t>Euros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96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IV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cocina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limpieza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mantenimiento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Servicios Generales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Administrativo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713,91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596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797" w:type="dxa"/>
            <w:gridSpan w:val="3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Contratado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la </w:t>
            </w:r>
            <w:proofErr w:type="spellStart"/>
            <w:r>
              <w:rPr>
                <w:color w:val="000000"/>
                <w:sz w:val="18"/>
                <w:szCs w:val="18"/>
              </w:rPr>
              <w:t>formación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</w:t>
            </w:r>
          </w:p>
        </w:tc>
        <w:tc>
          <w:tcPr>
            <w:tcW w:w="3799" w:type="dxa"/>
            <w:gridSpan w:val="3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31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Asistente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Infantil (a </w:t>
            </w:r>
            <w:proofErr w:type="spellStart"/>
            <w:r>
              <w:rPr>
                <w:color w:val="000000"/>
                <w:sz w:val="18"/>
                <w:szCs w:val="18"/>
              </w:rPr>
              <w:t>extinguir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. . . . . . . . . . . . </w:t>
            </w:r>
          </w:p>
        </w:tc>
        <w:tc>
          <w:tcPr>
            <w:tcW w:w="2531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727,38</w:t>
            </w:r>
          </w:p>
        </w:tc>
        <w:tc>
          <w:tcPr>
            <w:tcW w:w="253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18,59</w:t>
            </w:r>
          </w:p>
        </w:tc>
      </w:tr>
    </w:tbl>
    <w:p w:rsidR="00B07999" w:rsidRDefault="00B07999" w:rsidP="00B07999">
      <w:pPr>
        <w:pStyle w:val="Pa23"/>
        <w:spacing w:before="28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ANEXO II BIS</w:t>
      </w:r>
    </w:p>
    <w:p w:rsidR="00B07999" w:rsidRDefault="00B07999" w:rsidP="00B07999">
      <w:pPr>
        <w:pStyle w:val="Pa24"/>
        <w:spacing w:before="160"/>
        <w:jc w:val="center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Tablas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salariales</w:t>
      </w:r>
      <w:proofErr w:type="spellEnd"/>
      <w:r>
        <w:rPr>
          <w:b/>
          <w:bCs/>
          <w:color w:val="000000"/>
          <w:sz w:val="20"/>
          <w:szCs w:val="20"/>
        </w:rPr>
        <w:t xml:space="preserve"> Centros de </w:t>
      </w:r>
      <w:proofErr w:type="spellStart"/>
      <w:r>
        <w:rPr>
          <w:b/>
          <w:bCs/>
          <w:color w:val="000000"/>
          <w:sz w:val="20"/>
          <w:szCs w:val="20"/>
        </w:rPr>
        <w:t>Educación</w:t>
      </w:r>
      <w:proofErr w:type="spellEnd"/>
      <w:r>
        <w:rPr>
          <w:b/>
          <w:bCs/>
          <w:color w:val="000000"/>
          <w:sz w:val="20"/>
          <w:szCs w:val="20"/>
        </w:rPr>
        <w:t xml:space="preserve"> Infantil 2014 (</w:t>
      </w:r>
      <w:proofErr w:type="spellStart"/>
      <w:r>
        <w:rPr>
          <w:b/>
          <w:bCs/>
          <w:color w:val="000000"/>
          <w:sz w:val="20"/>
          <w:szCs w:val="20"/>
        </w:rPr>
        <w:t>gestión</w:t>
      </w:r>
      <w:proofErr w:type="spellEnd"/>
      <w:r>
        <w:rPr>
          <w:b/>
          <w:bCs/>
          <w:color w:val="000000"/>
          <w:sz w:val="20"/>
          <w:szCs w:val="20"/>
        </w:rPr>
        <w:t xml:space="preserve"> indirecta)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61"/>
        <w:gridCol w:w="1323"/>
        <w:gridCol w:w="1322"/>
        <w:gridCol w:w="662"/>
        <w:gridCol w:w="1985"/>
      </w:tblGrid>
      <w:tr w:rsidR="00B07999" w:rsidTr="00B0799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45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Salario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base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CPP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</w:t>
            </w:r>
            <w:proofErr w:type="spellStart"/>
            <w:r>
              <w:rPr>
                <w:color w:val="000000"/>
                <w:sz w:val="16"/>
                <w:szCs w:val="16"/>
              </w:rPr>
              <w:t>específico</w:t>
            </w:r>
            <w:proofErr w:type="spellEnd"/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  <w:p w:rsidR="00B07999" w:rsidRDefault="00B07999">
            <w:pPr>
              <w:pStyle w:val="Pa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</w:t>
            </w:r>
            <w:proofErr w:type="spellStart"/>
            <w:r>
              <w:rPr>
                <w:color w:val="000000"/>
                <w:sz w:val="18"/>
                <w:szCs w:val="18"/>
              </w:rPr>
              <w:t>Gerente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1.394,17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28,79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Subdirector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1.394,17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28,79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</w:t>
            </w:r>
            <w:proofErr w:type="spellStart"/>
            <w:r>
              <w:rPr>
                <w:color w:val="000000"/>
                <w:sz w:val="18"/>
                <w:szCs w:val="18"/>
              </w:rPr>
              <w:t>Pedagógico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1.394,17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28,79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Maestro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1.376,30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29,34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984" w:type="dxa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Educador Infantil . . . . . . . . . . . . . . . . . . . . . . </w:t>
            </w:r>
          </w:p>
        </w:tc>
        <w:tc>
          <w:tcPr>
            <w:tcW w:w="1984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858,17</w:t>
            </w:r>
          </w:p>
        </w:tc>
        <w:tc>
          <w:tcPr>
            <w:tcW w:w="198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21,78</w:t>
            </w:r>
          </w:p>
        </w:tc>
        <w:tc>
          <w:tcPr>
            <w:tcW w:w="1985" w:type="dxa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43,75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superior . . . . . . . . . . . 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1.366,20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28,79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medio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1.366,20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28,79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Auxiliar . . . .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682,08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IV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cocina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limpieza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mantenimiento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Servicios Generales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Administrativo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731,38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968" w:type="dxa"/>
            <w:gridSpan w:val="3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Contratado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la </w:t>
            </w:r>
            <w:proofErr w:type="spellStart"/>
            <w:r>
              <w:rPr>
                <w:color w:val="000000"/>
                <w:sz w:val="18"/>
                <w:szCs w:val="18"/>
              </w:rPr>
              <w:t>formación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</w:t>
            </w:r>
          </w:p>
        </w:tc>
        <w:tc>
          <w:tcPr>
            <w:tcW w:w="3969" w:type="dxa"/>
            <w:gridSpan w:val="3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Asistente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Infantil (a </w:t>
            </w:r>
            <w:proofErr w:type="spellStart"/>
            <w:r>
              <w:rPr>
                <w:color w:val="000000"/>
                <w:sz w:val="18"/>
                <w:szCs w:val="18"/>
              </w:rPr>
              <w:t>extinguir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745,17</w:t>
            </w:r>
          </w:p>
        </w:tc>
        <w:tc>
          <w:tcPr>
            <w:tcW w:w="2647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19,03 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  <w:tcBorders>
              <w:left w:val="nil"/>
            </w:tcBorders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Subdirector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1.360,86</w:t>
            </w:r>
          </w:p>
        </w:tc>
        <w:tc>
          <w:tcPr>
            <w:tcW w:w="2647" w:type="dxa"/>
            <w:gridSpan w:val="2"/>
            <w:tcBorders>
              <w:right w:val="nil"/>
            </w:tcBorders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  <w:tcBorders>
              <w:left w:val="nil"/>
            </w:tcBorders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</w:t>
            </w:r>
            <w:proofErr w:type="spellStart"/>
            <w:r>
              <w:rPr>
                <w:color w:val="000000"/>
                <w:sz w:val="18"/>
                <w:szCs w:val="18"/>
              </w:rPr>
              <w:t>Pedagógico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1.360,86</w:t>
            </w:r>
          </w:p>
        </w:tc>
        <w:tc>
          <w:tcPr>
            <w:tcW w:w="2647" w:type="dxa"/>
            <w:gridSpan w:val="2"/>
            <w:tcBorders>
              <w:right w:val="nil"/>
            </w:tcBorders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Maestro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1.343,41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28,64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984" w:type="dxa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Educador Infantil . . . . . . . . . . . . . . . . . . . . . . </w:t>
            </w:r>
          </w:p>
        </w:tc>
        <w:tc>
          <w:tcPr>
            <w:tcW w:w="1984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837,66</w:t>
            </w:r>
          </w:p>
        </w:tc>
        <w:tc>
          <w:tcPr>
            <w:tcW w:w="1984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984" w:type="dxa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43,54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III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superior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1.333,55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Titulado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medio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1.333,55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Auxiliar . . . . . .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665,80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GRUPO IV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cocina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limpieza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</w:t>
            </w:r>
            <w:proofErr w:type="spellStart"/>
            <w:r>
              <w:rPr>
                <w:color w:val="000000"/>
                <w:sz w:val="18"/>
                <w:szCs w:val="18"/>
              </w:rPr>
              <w:t>mantenimiento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Personal de Servicios Generales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687,63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Administrativo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713,91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15,92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937" w:type="dxa"/>
            <w:gridSpan w:val="6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OTROS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968" w:type="dxa"/>
            <w:gridSpan w:val="3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Contratado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la </w:t>
            </w:r>
            <w:proofErr w:type="spellStart"/>
            <w:r>
              <w:rPr>
                <w:color w:val="000000"/>
                <w:sz w:val="18"/>
                <w:szCs w:val="18"/>
              </w:rPr>
              <w:t>formación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. . . . . . . . . . . </w:t>
            </w:r>
          </w:p>
        </w:tc>
        <w:tc>
          <w:tcPr>
            <w:tcW w:w="3968" w:type="dxa"/>
            <w:gridSpan w:val="3"/>
          </w:tcPr>
          <w:p w:rsidR="00B07999" w:rsidRDefault="00B07999">
            <w:pPr>
              <w:pStyle w:val="Pa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</w:t>
            </w:r>
          </w:p>
        </w:tc>
      </w:tr>
      <w:tr w:rsidR="00B07999" w:rsidTr="00B0799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645" w:type="dxa"/>
            <w:gridSpan w:val="2"/>
          </w:tcPr>
          <w:p w:rsidR="00B07999" w:rsidRDefault="00B07999">
            <w:pPr>
              <w:pStyle w:val="Pa20"/>
              <w:ind w:hanging="16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Asistente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Infantil (a </w:t>
            </w:r>
            <w:proofErr w:type="spellStart"/>
            <w:r>
              <w:rPr>
                <w:color w:val="000000"/>
                <w:sz w:val="18"/>
                <w:szCs w:val="18"/>
              </w:rPr>
              <w:t>extinguir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. . . . . . . . . . . . 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727,38</w:t>
            </w:r>
          </w:p>
        </w:tc>
        <w:tc>
          <w:tcPr>
            <w:tcW w:w="2645" w:type="dxa"/>
            <w:gridSpan w:val="2"/>
          </w:tcPr>
          <w:p w:rsidR="00B07999" w:rsidRDefault="00B07999">
            <w:pPr>
              <w:pStyle w:val="Pa22"/>
              <w:ind w:hanging="1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18,59</w:t>
            </w:r>
          </w:p>
        </w:tc>
      </w:tr>
    </w:tbl>
    <w:p w:rsidR="00B61AA6" w:rsidRDefault="00B61AA6">
      <w:bookmarkStart w:id="0" w:name="_GoBack"/>
      <w:bookmarkEnd w:id="0"/>
    </w:p>
    <w:sectPr w:rsidR="00B6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9"/>
    <w:rsid w:val="005A5D3C"/>
    <w:rsid w:val="00B07999"/>
    <w:rsid w:val="00B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7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07999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B07999"/>
    <w:pPr>
      <w:spacing w:line="16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B07999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B07999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7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07999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B07999"/>
    <w:pPr>
      <w:spacing w:line="16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B07999"/>
    <w:pPr>
      <w:spacing w:line="18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B07999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B07999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eprivat</dc:creator>
  <cp:lastModifiedBy>eprivat</cp:lastModifiedBy>
  <cp:revision>2</cp:revision>
  <dcterms:created xsi:type="dcterms:W3CDTF">2015-06-29T08:12:00Z</dcterms:created>
  <dcterms:modified xsi:type="dcterms:W3CDTF">2015-06-29T08:12:00Z</dcterms:modified>
</cp:coreProperties>
</file>